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F98EE7" w14:textId="77777777" w:rsidR="00484415" w:rsidRPr="000D35ED" w:rsidRDefault="00484415" w:rsidP="00484415">
      <w:pPr>
        <w:rPr>
          <w:b/>
          <w:bCs/>
          <w:sz w:val="24"/>
          <w:szCs w:val="24"/>
        </w:rPr>
      </w:pPr>
      <w:r w:rsidRPr="000D35ED">
        <w:rPr>
          <w:b/>
          <w:bCs/>
          <w:sz w:val="24"/>
          <w:szCs w:val="24"/>
        </w:rPr>
        <w:t>Prilog</w:t>
      </w:r>
      <w:r>
        <w:rPr>
          <w:b/>
          <w:bCs/>
          <w:sz w:val="24"/>
          <w:szCs w:val="24"/>
        </w:rPr>
        <w:t xml:space="preserve"> </w:t>
      </w:r>
      <w:r w:rsidRPr="000D35ED">
        <w:rPr>
          <w:b/>
          <w:bCs/>
          <w:sz w:val="24"/>
          <w:szCs w:val="24"/>
        </w:rPr>
        <w:t>1.</w:t>
      </w:r>
      <w:r>
        <w:rPr>
          <w:b/>
          <w:bCs/>
          <w:sz w:val="24"/>
          <w:szCs w:val="24"/>
        </w:rPr>
        <w:t xml:space="preserve"> </w:t>
      </w:r>
      <w:r w:rsidRPr="000D35ED">
        <w:rPr>
          <w:b/>
          <w:bCs/>
          <w:sz w:val="24"/>
          <w:szCs w:val="24"/>
        </w:rPr>
        <w:t>LISTA</w:t>
      </w:r>
      <w:r>
        <w:rPr>
          <w:b/>
          <w:bCs/>
          <w:sz w:val="24"/>
          <w:szCs w:val="24"/>
        </w:rPr>
        <w:t xml:space="preserve"> </w:t>
      </w:r>
      <w:r w:rsidRPr="000D35ED">
        <w:rPr>
          <w:b/>
          <w:bCs/>
          <w:sz w:val="24"/>
          <w:szCs w:val="24"/>
        </w:rPr>
        <w:t>KRITERIJA</w:t>
      </w:r>
      <w:r>
        <w:rPr>
          <w:b/>
          <w:bCs/>
          <w:sz w:val="24"/>
          <w:szCs w:val="24"/>
        </w:rPr>
        <w:t xml:space="preserve"> </w:t>
      </w:r>
      <w:r w:rsidRPr="000D35ED">
        <w:rPr>
          <w:b/>
          <w:bCs/>
          <w:sz w:val="24"/>
          <w:szCs w:val="24"/>
        </w:rPr>
        <w:t>ZA</w:t>
      </w:r>
      <w:r>
        <w:rPr>
          <w:b/>
          <w:bCs/>
          <w:sz w:val="24"/>
          <w:szCs w:val="24"/>
        </w:rPr>
        <w:t xml:space="preserve"> </w:t>
      </w:r>
      <w:r w:rsidRPr="000D35ED">
        <w:rPr>
          <w:b/>
          <w:bCs/>
          <w:sz w:val="24"/>
          <w:szCs w:val="24"/>
        </w:rPr>
        <w:t>PROCJENU</w:t>
      </w:r>
      <w:r>
        <w:rPr>
          <w:b/>
          <w:bCs/>
          <w:sz w:val="24"/>
          <w:szCs w:val="24"/>
        </w:rPr>
        <w:t xml:space="preserve"> </w:t>
      </w:r>
      <w:r w:rsidRPr="000D35ED">
        <w:rPr>
          <w:b/>
          <w:bCs/>
          <w:sz w:val="24"/>
          <w:szCs w:val="24"/>
        </w:rPr>
        <w:t>PROGRAMSKIH</w:t>
      </w:r>
      <w:r>
        <w:rPr>
          <w:b/>
          <w:bCs/>
          <w:sz w:val="24"/>
          <w:szCs w:val="24"/>
        </w:rPr>
        <w:t xml:space="preserve"> </w:t>
      </w:r>
      <w:r w:rsidRPr="000D35ED">
        <w:rPr>
          <w:b/>
          <w:bCs/>
          <w:sz w:val="24"/>
          <w:szCs w:val="24"/>
        </w:rPr>
        <w:t>SADRŽAJA</w:t>
      </w:r>
    </w:p>
    <w:p w14:paraId="40EC1925" w14:textId="77777777" w:rsidR="00484415" w:rsidRPr="000D35ED" w:rsidRDefault="00484415" w:rsidP="00484415">
      <w:pPr>
        <w:jc w:val="both"/>
        <w:rPr>
          <w:sz w:val="24"/>
          <w:szCs w:val="24"/>
        </w:rPr>
      </w:pPr>
    </w:p>
    <w:p w14:paraId="3C8D897E" w14:textId="77777777" w:rsidR="00484415" w:rsidRPr="000D35ED" w:rsidRDefault="00484415" w:rsidP="00484415">
      <w:pPr>
        <w:jc w:val="both"/>
        <w:rPr>
          <w:sz w:val="24"/>
          <w:szCs w:val="24"/>
        </w:rPr>
      </w:pPr>
    </w:p>
    <w:p w14:paraId="1CE07394" w14:textId="77777777" w:rsidR="00484415" w:rsidRPr="000D35ED" w:rsidRDefault="00484415" w:rsidP="00484415">
      <w:pPr>
        <w:jc w:val="center"/>
        <w:rPr>
          <w:b/>
          <w:sz w:val="24"/>
          <w:szCs w:val="24"/>
        </w:rPr>
      </w:pPr>
      <w:r w:rsidRPr="000D35ED">
        <w:rPr>
          <w:b/>
          <w:sz w:val="24"/>
          <w:szCs w:val="24"/>
        </w:rPr>
        <w:t>LISTA</w:t>
      </w:r>
      <w:r>
        <w:rPr>
          <w:b/>
          <w:sz w:val="24"/>
          <w:szCs w:val="24"/>
        </w:rPr>
        <w:t xml:space="preserve"> </w:t>
      </w:r>
      <w:r w:rsidRPr="000D35ED">
        <w:rPr>
          <w:b/>
          <w:sz w:val="24"/>
          <w:szCs w:val="24"/>
        </w:rPr>
        <w:t>KRITERIJA</w:t>
      </w:r>
      <w:r>
        <w:rPr>
          <w:b/>
          <w:sz w:val="24"/>
          <w:szCs w:val="24"/>
        </w:rPr>
        <w:t xml:space="preserve"> </w:t>
      </w:r>
      <w:r w:rsidRPr="000D35ED">
        <w:rPr>
          <w:b/>
          <w:sz w:val="24"/>
          <w:szCs w:val="24"/>
        </w:rPr>
        <w:t>ZA</w:t>
      </w:r>
      <w:r>
        <w:rPr>
          <w:b/>
          <w:sz w:val="24"/>
          <w:szCs w:val="24"/>
        </w:rPr>
        <w:t xml:space="preserve"> </w:t>
      </w:r>
      <w:r w:rsidRPr="000D35ED">
        <w:rPr>
          <w:b/>
          <w:sz w:val="24"/>
          <w:szCs w:val="24"/>
        </w:rPr>
        <w:t>PROCJENU</w:t>
      </w:r>
      <w:r>
        <w:rPr>
          <w:b/>
          <w:sz w:val="24"/>
          <w:szCs w:val="24"/>
        </w:rPr>
        <w:t xml:space="preserve"> </w:t>
      </w:r>
      <w:r w:rsidRPr="000D35ED">
        <w:rPr>
          <w:b/>
          <w:sz w:val="24"/>
          <w:szCs w:val="24"/>
        </w:rPr>
        <w:t>PROGRAMSKIH</w:t>
      </w:r>
      <w:r>
        <w:rPr>
          <w:b/>
          <w:sz w:val="24"/>
          <w:szCs w:val="24"/>
        </w:rPr>
        <w:t xml:space="preserve"> </w:t>
      </w:r>
      <w:r w:rsidRPr="000D35ED">
        <w:rPr>
          <w:b/>
          <w:sz w:val="24"/>
          <w:szCs w:val="24"/>
        </w:rPr>
        <w:t>SADRŽAJA</w:t>
      </w:r>
    </w:p>
    <w:p w14:paraId="69BEAF35" w14:textId="77777777" w:rsidR="00484415" w:rsidRPr="000D35ED" w:rsidRDefault="00484415" w:rsidP="00484415">
      <w:pPr>
        <w:rPr>
          <w:bCs/>
          <w:sz w:val="24"/>
          <w:szCs w:val="24"/>
        </w:rPr>
      </w:pPr>
    </w:p>
    <w:tbl>
      <w:tblPr>
        <w:tblW w:w="9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32"/>
        <w:gridCol w:w="2268"/>
      </w:tblGrid>
      <w:tr w:rsidR="00484415" w:rsidRPr="000D35ED" w14:paraId="202A17AC" w14:textId="77777777" w:rsidTr="004D0D83">
        <w:trPr>
          <w:cantSplit/>
          <w:trHeight w:val="624"/>
          <w:tblHeader/>
        </w:trPr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4782B" w14:textId="77777777" w:rsidR="00484415" w:rsidRPr="000D35ED" w:rsidRDefault="00484415" w:rsidP="004D0D8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0D35ED">
              <w:rPr>
                <w:b/>
                <w:sz w:val="24"/>
                <w:szCs w:val="24"/>
                <w:lang w:eastAsia="en-US"/>
              </w:rPr>
              <w:t>Evaluacijski</w:t>
            </w:r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b/>
                <w:sz w:val="24"/>
                <w:szCs w:val="24"/>
                <w:lang w:eastAsia="en-US"/>
              </w:rPr>
              <w:t>kriterij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2E362" w14:textId="77777777" w:rsidR="00484415" w:rsidRPr="000D35ED" w:rsidRDefault="00484415" w:rsidP="004D0D8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0D35ED">
              <w:rPr>
                <w:b/>
                <w:sz w:val="24"/>
                <w:szCs w:val="24"/>
                <w:lang w:eastAsia="en-US"/>
              </w:rPr>
              <w:t>Broj</w:t>
            </w:r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b/>
                <w:sz w:val="24"/>
                <w:szCs w:val="24"/>
                <w:lang w:eastAsia="en-US"/>
              </w:rPr>
              <w:t>bodova</w:t>
            </w:r>
          </w:p>
        </w:tc>
      </w:tr>
      <w:tr w:rsidR="00484415" w:rsidRPr="000D35ED" w14:paraId="6EE3A4AA" w14:textId="77777777" w:rsidTr="004D0D83">
        <w:trPr>
          <w:cantSplit/>
          <w:trHeight w:val="624"/>
        </w:trPr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AD8A3" w14:textId="77777777" w:rsidR="00484415" w:rsidRPr="000D35ED" w:rsidRDefault="00484415" w:rsidP="004D0D83">
            <w:pPr>
              <w:rPr>
                <w:sz w:val="24"/>
                <w:szCs w:val="24"/>
                <w:lang w:eastAsia="en-US"/>
              </w:rPr>
            </w:pPr>
            <w:r w:rsidRPr="000D35ED">
              <w:rPr>
                <w:sz w:val="24"/>
                <w:szCs w:val="24"/>
                <w:lang w:eastAsia="en-US"/>
              </w:rPr>
              <w:t>Usklađenost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programskog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sadržaja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s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ciljevima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Programa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(točka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1.)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58CB4" w14:textId="77777777" w:rsidR="00484415" w:rsidRPr="000D35ED" w:rsidRDefault="00484415" w:rsidP="004D0D83">
            <w:pPr>
              <w:jc w:val="center"/>
              <w:rPr>
                <w:sz w:val="24"/>
                <w:szCs w:val="24"/>
                <w:lang w:eastAsia="en-US"/>
              </w:rPr>
            </w:pPr>
            <w:r w:rsidRPr="000D35ED">
              <w:rPr>
                <w:sz w:val="24"/>
                <w:szCs w:val="24"/>
                <w:lang w:eastAsia="en-US"/>
              </w:rPr>
              <w:t>0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-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20</w:t>
            </w:r>
          </w:p>
        </w:tc>
      </w:tr>
      <w:tr w:rsidR="00484415" w:rsidRPr="000D35ED" w14:paraId="42217309" w14:textId="77777777" w:rsidTr="004D0D83">
        <w:trPr>
          <w:cantSplit/>
          <w:trHeight w:val="624"/>
        </w:trPr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0EE58" w14:textId="77777777" w:rsidR="00484415" w:rsidRPr="000D35ED" w:rsidRDefault="00484415" w:rsidP="004D0D83">
            <w:pPr>
              <w:rPr>
                <w:sz w:val="24"/>
                <w:szCs w:val="24"/>
                <w:lang w:eastAsia="en-US"/>
              </w:rPr>
            </w:pPr>
            <w:r w:rsidRPr="000D35ED">
              <w:rPr>
                <w:sz w:val="24"/>
                <w:szCs w:val="24"/>
                <w:lang w:eastAsia="en-US"/>
              </w:rPr>
              <w:t>Kvaliteta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i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profiliranost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programskog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sadržaja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45EB1" w14:textId="77777777" w:rsidR="00484415" w:rsidRPr="000D35ED" w:rsidRDefault="00484415" w:rsidP="004D0D83">
            <w:pPr>
              <w:jc w:val="center"/>
              <w:rPr>
                <w:sz w:val="24"/>
                <w:szCs w:val="24"/>
                <w:lang w:eastAsia="en-US"/>
              </w:rPr>
            </w:pPr>
            <w:r w:rsidRPr="000D35ED">
              <w:rPr>
                <w:sz w:val="24"/>
                <w:szCs w:val="24"/>
                <w:lang w:eastAsia="en-US"/>
              </w:rPr>
              <w:t>0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-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20</w:t>
            </w:r>
          </w:p>
        </w:tc>
      </w:tr>
      <w:tr w:rsidR="00484415" w:rsidRPr="000D35ED" w14:paraId="48491699" w14:textId="77777777" w:rsidTr="004D0D83">
        <w:trPr>
          <w:cantSplit/>
          <w:trHeight w:val="624"/>
        </w:trPr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6E5BB" w14:textId="77777777" w:rsidR="00484415" w:rsidRPr="000D35ED" w:rsidRDefault="00484415" w:rsidP="004D0D83">
            <w:pPr>
              <w:rPr>
                <w:sz w:val="24"/>
                <w:szCs w:val="24"/>
                <w:lang w:eastAsia="en-US"/>
              </w:rPr>
            </w:pPr>
            <w:r w:rsidRPr="000D35ED">
              <w:rPr>
                <w:sz w:val="24"/>
                <w:szCs w:val="24"/>
                <w:lang w:eastAsia="en-US"/>
              </w:rPr>
              <w:t>Reference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nakladnika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u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proizvodnji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sličnih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sadržaja,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mreža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vanjskih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suradnika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(domaćih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i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stranih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autora,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prevoditelja,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stručnjaka,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novinara)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7F904" w14:textId="77777777" w:rsidR="00484415" w:rsidRPr="000D35ED" w:rsidRDefault="00484415" w:rsidP="004D0D83">
            <w:pPr>
              <w:jc w:val="center"/>
              <w:rPr>
                <w:sz w:val="24"/>
                <w:szCs w:val="24"/>
                <w:lang w:eastAsia="en-US"/>
              </w:rPr>
            </w:pPr>
            <w:r w:rsidRPr="000D35ED">
              <w:rPr>
                <w:sz w:val="24"/>
                <w:szCs w:val="24"/>
                <w:lang w:eastAsia="en-US"/>
              </w:rPr>
              <w:t>0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-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10</w:t>
            </w:r>
          </w:p>
        </w:tc>
      </w:tr>
      <w:tr w:rsidR="00484415" w:rsidRPr="000D35ED" w14:paraId="13656445" w14:textId="77777777" w:rsidTr="004D0D83">
        <w:trPr>
          <w:cantSplit/>
          <w:trHeight w:val="624"/>
        </w:trPr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4C712" w14:textId="77777777" w:rsidR="00484415" w:rsidRPr="000D35ED" w:rsidRDefault="00484415" w:rsidP="004D0D83">
            <w:pPr>
              <w:rPr>
                <w:sz w:val="24"/>
                <w:szCs w:val="24"/>
                <w:lang w:eastAsia="en-US"/>
              </w:rPr>
            </w:pPr>
            <w:r w:rsidRPr="000D35ED">
              <w:rPr>
                <w:sz w:val="24"/>
                <w:szCs w:val="24"/>
                <w:lang w:eastAsia="en-US"/>
              </w:rPr>
              <w:t>Reference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redakcijskog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i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uredničkog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tima,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dosadašnji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rad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i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iskustvo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u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provođenju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programa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5CF0F" w14:textId="77777777" w:rsidR="00484415" w:rsidRPr="000D35ED" w:rsidRDefault="00484415" w:rsidP="004D0D83">
            <w:pPr>
              <w:jc w:val="center"/>
              <w:rPr>
                <w:sz w:val="24"/>
                <w:szCs w:val="24"/>
                <w:lang w:eastAsia="en-US"/>
              </w:rPr>
            </w:pPr>
            <w:r w:rsidRPr="000D35ED">
              <w:rPr>
                <w:sz w:val="24"/>
                <w:szCs w:val="24"/>
                <w:lang w:eastAsia="en-US"/>
              </w:rPr>
              <w:t>0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-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10</w:t>
            </w:r>
          </w:p>
        </w:tc>
      </w:tr>
      <w:tr w:rsidR="00484415" w:rsidRPr="000D35ED" w14:paraId="5323C9EE" w14:textId="77777777" w:rsidTr="004D0D83">
        <w:trPr>
          <w:cantSplit/>
          <w:trHeight w:val="624"/>
        </w:trPr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45B2C" w14:textId="77777777" w:rsidR="00484415" w:rsidRPr="000D35ED" w:rsidRDefault="00484415" w:rsidP="004D0D83">
            <w:pPr>
              <w:rPr>
                <w:sz w:val="24"/>
                <w:szCs w:val="24"/>
                <w:lang w:eastAsia="en-US"/>
              </w:rPr>
            </w:pPr>
            <w:r w:rsidRPr="000D35ED">
              <w:rPr>
                <w:sz w:val="24"/>
                <w:szCs w:val="24"/>
                <w:lang w:eastAsia="en-US"/>
              </w:rPr>
              <w:t>Sadržajna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inovativnost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i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aktualnost,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pluralizam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tema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i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D35ED">
              <w:rPr>
                <w:sz w:val="24"/>
                <w:szCs w:val="24"/>
                <w:lang w:eastAsia="en-US"/>
              </w:rPr>
              <w:t>inkluzivnost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A71FE" w14:textId="77777777" w:rsidR="00484415" w:rsidRPr="000D35ED" w:rsidRDefault="00484415" w:rsidP="004D0D83">
            <w:pPr>
              <w:jc w:val="center"/>
              <w:rPr>
                <w:sz w:val="24"/>
                <w:szCs w:val="24"/>
                <w:lang w:eastAsia="en-US"/>
              </w:rPr>
            </w:pPr>
            <w:r w:rsidRPr="000D35ED">
              <w:rPr>
                <w:sz w:val="24"/>
                <w:szCs w:val="24"/>
                <w:lang w:eastAsia="en-US"/>
              </w:rPr>
              <w:t>0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-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10</w:t>
            </w:r>
          </w:p>
        </w:tc>
      </w:tr>
      <w:tr w:rsidR="00484415" w:rsidRPr="000D35ED" w14:paraId="5315CCE6" w14:textId="77777777" w:rsidTr="004D0D83">
        <w:trPr>
          <w:cantSplit/>
          <w:trHeight w:val="624"/>
        </w:trPr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69331" w14:textId="77777777" w:rsidR="00484415" w:rsidRPr="000D35ED" w:rsidRDefault="00484415" w:rsidP="004D0D83">
            <w:pPr>
              <w:rPr>
                <w:sz w:val="24"/>
                <w:szCs w:val="24"/>
                <w:lang w:eastAsia="en-US"/>
              </w:rPr>
            </w:pPr>
            <w:r w:rsidRPr="000D35ED">
              <w:rPr>
                <w:sz w:val="24"/>
                <w:szCs w:val="24"/>
                <w:lang w:eastAsia="en-US"/>
              </w:rPr>
              <w:t>Uravnoteženost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financijskog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plana,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ekonomičnost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i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održivost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programa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98F92" w14:textId="77777777" w:rsidR="00484415" w:rsidRPr="000D35ED" w:rsidRDefault="00484415" w:rsidP="004D0D83">
            <w:pPr>
              <w:jc w:val="center"/>
              <w:rPr>
                <w:sz w:val="24"/>
                <w:szCs w:val="24"/>
                <w:lang w:eastAsia="en-US"/>
              </w:rPr>
            </w:pPr>
            <w:r w:rsidRPr="000D35ED">
              <w:rPr>
                <w:sz w:val="24"/>
                <w:szCs w:val="24"/>
                <w:lang w:eastAsia="en-US"/>
              </w:rPr>
              <w:t>0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-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10</w:t>
            </w:r>
          </w:p>
        </w:tc>
      </w:tr>
      <w:tr w:rsidR="00484415" w:rsidRPr="000D35ED" w14:paraId="174E1CF1" w14:textId="77777777" w:rsidTr="004D0D83">
        <w:trPr>
          <w:cantSplit/>
          <w:trHeight w:val="624"/>
        </w:trPr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26CE0" w14:textId="77777777" w:rsidR="00484415" w:rsidRPr="000D35ED" w:rsidRDefault="00484415" w:rsidP="004D0D83">
            <w:pPr>
              <w:rPr>
                <w:sz w:val="24"/>
                <w:szCs w:val="24"/>
                <w:lang w:eastAsia="en-US"/>
              </w:rPr>
            </w:pPr>
            <w:r w:rsidRPr="000D35ED">
              <w:rPr>
                <w:sz w:val="24"/>
                <w:szCs w:val="24"/>
                <w:lang w:eastAsia="en-US"/>
              </w:rPr>
              <w:t>Digitalna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prilagođenost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i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pristupačnost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programa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osobama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s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invaliditetom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76E46" w14:textId="77777777" w:rsidR="00484415" w:rsidRPr="000D35ED" w:rsidRDefault="00484415" w:rsidP="004D0D83">
            <w:pPr>
              <w:jc w:val="center"/>
              <w:rPr>
                <w:sz w:val="24"/>
                <w:szCs w:val="24"/>
                <w:lang w:eastAsia="en-US"/>
              </w:rPr>
            </w:pPr>
            <w:r w:rsidRPr="000D35ED">
              <w:rPr>
                <w:sz w:val="24"/>
                <w:szCs w:val="24"/>
                <w:lang w:eastAsia="en-US"/>
              </w:rPr>
              <w:t>0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-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5</w:t>
            </w:r>
          </w:p>
        </w:tc>
      </w:tr>
      <w:tr w:rsidR="00484415" w:rsidRPr="000D35ED" w14:paraId="13AB932B" w14:textId="77777777" w:rsidTr="004D0D83">
        <w:trPr>
          <w:cantSplit/>
          <w:trHeight w:val="624"/>
        </w:trPr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91528" w14:textId="77777777" w:rsidR="00484415" w:rsidRPr="000D35ED" w:rsidRDefault="00484415" w:rsidP="004D0D83">
            <w:pPr>
              <w:rPr>
                <w:sz w:val="24"/>
                <w:szCs w:val="24"/>
                <w:lang w:eastAsia="en-US"/>
              </w:rPr>
            </w:pPr>
            <w:r w:rsidRPr="000D35ED">
              <w:rPr>
                <w:sz w:val="24"/>
                <w:szCs w:val="24"/>
                <w:lang w:eastAsia="en-US"/>
              </w:rPr>
              <w:t>Zastupljenost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relevantnih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autorskih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tekstova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kreiranih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za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elektroničku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publikaciju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D5D93" w14:textId="77777777" w:rsidR="00484415" w:rsidRPr="000D35ED" w:rsidRDefault="00484415" w:rsidP="004D0D83">
            <w:pPr>
              <w:jc w:val="center"/>
              <w:rPr>
                <w:sz w:val="24"/>
                <w:szCs w:val="24"/>
                <w:lang w:eastAsia="en-US"/>
              </w:rPr>
            </w:pPr>
            <w:r w:rsidRPr="000D35ED">
              <w:rPr>
                <w:sz w:val="24"/>
                <w:szCs w:val="24"/>
                <w:lang w:eastAsia="en-US"/>
              </w:rPr>
              <w:t>0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-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10</w:t>
            </w:r>
          </w:p>
        </w:tc>
      </w:tr>
      <w:tr w:rsidR="00484415" w:rsidRPr="000D35ED" w14:paraId="16D1805D" w14:textId="77777777" w:rsidTr="004D0D83">
        <w:trPr>
          <w:cantSplit/>
          <w:trHeight w:val="624"/>
        </w:trPr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98607" w14:textId="77777777" w:rsidR="00484415" w:rsidRPr="000D35ED" w:rsidRDefault="00484415" w:rsidP="004D0D83">
            <w:pPr>
              <w:rPr>
                <w:sz w:val="24"/>
                <w:szCs w:val="24"/>
                <w:lang w:eastAsia="en-US"/>
              </w:rPr>
            </w:pPr>
            <w:r w:rsidRPr="000D35ED">
              <w:rPr>
                <w:sz w:val="24"/>
                <w:szCs w:val="24"/>
                <w:lang w:eastAsia="en-US"/>
              </w:rPr>
              <w:t>Redovitost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ažuriranja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programskih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sadržaja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7973B" w14:textId="77777777" w:rsidR="00484415" w:rsidRPr="000D35ED" w:rsidRDefault="00484415" w:rsidP="004D0D83">
            <w:pPr>
              <w:jc w:val="center"/>
              <w:rPr>
                <w:sz w:val="24"/>
                <w:szCs w:val="24"/>
                <w:lang w:eastAsia="en-US"/>
              </w:rPr>
            </w:pPr>
            <w:r w:rsidRPr="000D35ED">
              <w:rPr>
                <w:sz w:val="24"/>
                <w:szCs w:val="24"/>
                <w:lang w:eastAsia="en-US"/>
              </w:rPr>
              <w:t>0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-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5</w:t>
            </w:r>
          </w:p>
        </w:tc>
      </w:tr>
      <w:tr w:rsidR="00484415" w:rsidRPr="000D35ED" w14:paraId="5727D8E0" w14:textId="77777777" w:rsidTr="004D0D83">
        <w:trPr>
          <w:cantSplit/>
          <w:trHeight w:val="624"/>
        </w:trPr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61FA9" w14:textId="77777777" w:rsidR="00484415" w:rsidRPr="000D35ED" w:rsidRDefault="00484415" w:rsidP="004D0D83">
            <w:pPr>
              <w:rPr>
                <w:b/>
                <w:sz w:val="24"/>
                <w:szCs w:val="24"/>
                <w:lang w:eastAsia="en-US"/>
              </w:rPr>
            </w:pPr>
            <w:r w:rsidRPr="000D35ED">
              <w:rPr>
                <w:b/>
                <w:sz w:val="24"/>
                <w:szCs w:val="24"/>
                <w:lang w:eastAsia="en-US"/>
              </w:rPr>
              <w:t>UKUPNO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99937" w14:textId="77777777" w:rsidR="00484415" w:rsidRPr="000D35ED" w:rsidRDefault="00484415" w:rsidP="004D0D8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0D35ED">
              <w:rPr>
                <w:b/>
                <w:sz w:val="24"/>
                <w:szCs w:val="24"/>
                <w:lang w:eastAsia="en-US"/>
              </w:rPr>
              <w:t>0</w:t>
            </w:r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b/>
                <w:sz w:val="24"/>
                <w:szCs w:val="24"/>
                <w:lang w:eastAsia="en-US"/>
              </w:rPr>
              <w:t>-</w:t>
            </w:r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b/>
                <w:sz w:val="24"/>
                <w:szCs w:val="24"/>
                <w:lang w:eastAsia="en-US"/>
              </w:rPr>
              <w:t>100</w:t>
            </w:r>
          </w:p>
        </w:tc>
      </w:tr>
    </w:tbl>
    <w:p w14:paraId="2EB7F9FE" w14:textId="77777777" w:rsidR="00484415" w:rsidRPr="000D35ED" w:rsidRDefault="00484415" w:rsidP="00484415">
      <w:pPr>
        <w:adjustRightInd w:val="0"/>
        <w:jc w:val="both"/>
        <w:rPr>
          <w:sz w:val="24"/>
          <w:szCs w:val="24"/>
        </w:rPr>
      </w:pPr>
    </w:p>
    <w:p w14:paraId="62FE5F56" w14:textId="77777777" w:rsidR="00484415" w:rsidRPr="000D35ED" w:rsidRDefault="00484415" w:rsidP="00484415">
      <w:pPr>
        <w:adjustRightInd w:val="0"/>
        <w:jc w:val="both"/>
        <w:rPr>
          <w:sz w:val="24"/>
          <w:szCs w:val="24"/>
        </w:rPr>
      </w:pPr>
    </w:p>
    <w:p w14:paraId="539C4CD1" w14:textId="77777777" w:rsidR="006E70D2" w:rsidRPr="00484415" w:rsidRDefault="006E70D2" w:rsidP="00484415">
      <w:pPr>
        <w:adjustRightInd w:val="0"/>
        <w:jc w:val="both"/>
        <w:rPr>
          <w:b/>
          <w:bCs/>
          <w:sz w:val="24"/>
          <w:szCs w:val="24"/>
        </w:rPr>
      </w:pPr>
    </w:p>
    <w:sectPr w:rsidR="006E70D2" w:rsidRPr="004844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415"/>
    <w:rsid w:val="00341D99"/>
    <w:rsid w:val="00484415"/>
    <w:rsid w:val="006E70D2"/>
    <w:rsid w:val="007773B4"/>
    <w:rsid w:val="00A03F23"/>
    <w:rsid w:val="00AC2642"/>
    <w:rsid w:val="00CC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7267C"/>
  <w15:chartTrackingRefBased/>
  <w15:docId w15:val="{EB3EF138-533E-448A-B08E-7CF30ADE2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4415"/>
    <w:pPr>
      <w:spacing w:after="0" w:line="240" w:lineRule="auto"/>
    </w:pPr>
    <w:rPr>
      <w:rFonts w:ascii="Times New Roman" w:eastAsia="Calibri" w:hAnsi="Times New Roman" w:cs="Times New Roman"/>
      <w:sz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8441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84415"/>
    <w:rPr>
      <w:rFonts w:ascii="Segoe UI" w:eastAsia="Calibri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Dunja Roić</dc:creator>
  <cp:keywords/>
  <dc:description/>
  <cp:lastModifiedBy>Maja Novoselec</cp:lastModifiedBy>
  <cp:revision>2</cp:revision>
  <cp:lastPrinted>2024-07-19T13:36:00Z</cp:lastPrinted>
  <dcterms:created xsi:type="dcterms:W3CDTF">2024-08-19T09:19:00Z</dcterms:created>
  <dcterms:modified xsi:type="dcterms:W3CDTF">2024-08-19T09:19:00Z</dcterms:modified>
</cp:coreProperties>
</file>